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C96" w:rsidRDefault="00FE44EB" w:rsidP="00C431A1">
      <w:pPr>
        <w:pStyle w:val="a4"/>
        <w:jc w:val="center"/>
      </w:pPr>
      <w:r>
        <w:rPr>
          <w:noProof/>
          <w:lang w:eastAsia="ru-RU"/>
        </w:rPr>
        <w:drawing>
          <wp:anchor distT="0" distB="0" distL="0" distR="0" simplePos="0" relativeHeight="487511552" behindDoc="1" locked="0" layoutInCell="1" allowOverlap="1">
            <wp:simplePos x="0" y="0"/>
            <wp:positionH relativeFrom="page">
              <wp:posOffset>5429122</wp:posOffset>
            </wp:positionH>
            <wp:positionV relativeFrom="page">
              <wp:posOffset>5545582</wp:posOffset>
            </wp:positionV>
            <wp:extent cx="140208" cy="3733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материально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техническом</w:t>
      </w:r>
      <w:r>
        <w:rPr>
          <w:spacing w:val="-6"/>
        </w:rPr>
        <w:t xml:space="preserve"> </w:t>
      </w:r>
      <w:r>
        <w:t>обеспечении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7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 xml:space="preserve">« </w:t>
      </w:r>
      <w:r w:rsidR="00C431A1">
        <w:t>КДС №2</w:t>
      </w:r>
      <w:r>
        <w:rPr>
          <w:spacing w:val="1"/>
        </w:rPr>
        <w:t xml:space="preserve"> </w:t>
      </w:r>
      <w:r>
        <w:t>»</w:t>
      </w:r>
    </w:p>
    <w:p w:rsidR="00481C96" w:rsidRDefault="00FE44EB" w:rsidP="00C431A1">
      <w:pPr>
        <w:pStyle w:val="a3"/>
        <w:tabs>
          <w:tab w:val="left" w:pos="4270"/>
        </w:tabs>
        <w:spacing w:line="242" w:lineRule="auto"/>
        <w:ind w:right="-69"/>
        <w:jc w:val="both"/>
      </w:pPr>
      <w:r>
        <w:t>МБДОУ</w:t>
      </w:r>
      <w:r>
        <w:rPr>
          <w:spacing w:val="-2"/>
        </w:rPr>
        <w:t xml:space="preserve"> </w:t>
      </w:r>
      <w:r>
        <w:t>«</w:t>
      </w:r>
      <w:r>
        <w:rPr>
          <w:spacing w:val="-3"/>
        </w:rPr>
        <w:t xml:space="preserve"> </w:t>
      </w:r>
      <w:r w:rsidR="00C431A1">
        <w:t>КДС №2 рассчитан на 4 г</w:t>
      </w:r>
      <w:r>
        <w:t>руппы, соответственно имеет</w:t>
      </w:r>
      <w:r>
        <w:rPr>
          <w:spacing w:val="-67"/>
        </w:rPr>
        <w:t xml:space="preserve"> </w:t>
      </w:r>
      <w:r w:rsidR="00C431A1">
        <w:rPr>
          <w:spacing w:val="-67"/>
        </w:rPr>
        <w:t>4</w:t>
      </w:r>
      <w:r>
        <w:rPr>
          <w:spacing w:val="-1"/>
        </w:rPr>
        <w:t xml:space="preserve"> </w:t>
      </w:r>
      <w:r>
        <w:t>групповых,</w:t>
      </w:r>
      <w:r>
        <w:rPr>
          <w:spacing w:val="-2"/>
        </w:rPr>
        <w:t xml:space="preserve"> </w:t>
      </w:r>
      <w:r>
        <w:t>спальных,</w:t>
      </w:r>
      <w:r w:rsidR="00C431A1">
        <w:rPr>
          <w:spacing w:val="67"/>
        </w:rPr>
        <w:t xml:space="preserve"> </w:t>
      </w:r>
      <w:r>
        <w:t>туалетных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раздевальных</w:t>
      </w:r>
      <w:r>
        <w:rPr>
          <w:spacing w:val="-4"/>
        </w:rPr>
        <w:t xml:space="preserve"> </w:t>
      </w:r>
      <w:r>
        <w:t>помещений,</w:t>
      </w:r>
      <w:r>
        <w:rPr>
          <w:spacing w:val="-2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заведующего,</w:t>
      </w:r>
      <w:r w:rsidR="00C431A1">
        <w:t xml:space="preserve"> </w:t>
      </w:r>
      <w:r>
        <w:t>кухню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 w:rsidR="00C431A1">
        <w:t xml:space="preserve">прачечную, </w:t>
      </w:r>
      <w:r>
        <w:t>музыкальный</w:t>
      </w:r>
      <w:r>
        <w:rPr>
          <w:spacing w:val="-2"/>
        </w:rPr>
        <w:t xml:space="preserve"> </w:t>
      </w:r>
      <w:r>
        <w:t>зал</w:t>
      </w:r>
      <w:r>
        <w:t>.</w:t>
      </w:r>
      <w:r w:rsidR="00C431A1">
        <w:t xml:space="preserve"> </w:t>
      </w:r>
      <w:r>
        <w:rPr>
          <w:spacing w:val="-67"/>
        </w:rPr>
        <w:t xml:space="preserve"> </w:t>
      </w:r>
    </w:p>
    <w:p w:rsidR="00481C96" w:rsidRDefault="00FE44EB" w:rsidP="00C431A1">
      <w:pPr>
        <w:pStyle w:val="a3"/>
        <w:ind w:right="318"/>
        <w:jc w:val="both"/>
      </w:pPr>
      <w:r>
        <w:t xml:space="preserve">Каждая возрастная группа располагает </w:t>
      </w:r>
      <w:r>
        <w:t xml:space="preserve">необходимым </w:t>
      </w:r>
      <w:r>
        <w:t>дидактическим</w:t>
      </w:r>
      <w:r>
        <w:rPr>
          <w:spacing w:val="-67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3"/>
        </w:rPr>
        <w:t xml:space="preserve"> </w:t>
      </w:r>
      <w:r>
        <w:t>и художественной литературой.</w:t>
      </w:r>
    </w:p>
    <w:p w:rsidR="00481C96" w:rsidRDefault="00FE44EB" w:rsidP="00C431A1">
      <w:pPr>
        <w:pStyle w:val="a3"/>
        <w:ind w:right="82"/>
        <w:jc w:val="both"/>
      </w:pPr>
      <w:proofErr w:type="gramStart"/>
      <w:r>
        <w:t>Согласно режима</w:t>
      </w:r>
      <w:proofErr w:type="gramEnd"/>
      <w:r>
        <w:t xml:space="preserve"> воспитанники ДОУ получают </w:t>
      </w:r>
      <w:r w:rsidR="00C431A1">
        <w:t>3-</w:t>
      </w:r>
      <w:r>
        <w:t>разовое питание, дополнительный завтрак в виде фруктов ил</w:t>
      </w:r>
      <w:r>
        <w:t>и</w:t>
      </w:r>
      <w:r>
        <w:rPr>
          <w:spacing w:val="-67"/>
        </w:rPr>
        <w:t xml:space="preserve"> </w:t>
      </w:r>
      <w:r w:rsidR="00C431A1">
        <w:rPr>
          <w:spacing w:val="-67"/>
        </w:rPr>
        <w:t xml:space="preserve"> </w:t>
      </w:r>
      <w:r>
        <w:t>соков.</w:t>
      </w:r>
    </w:p>
    <w:p w:rsidR="00481C96" w:rsidRDefault="00FE44EB" w:rsidP="00C431A1">
      <w:pPr>
        <w:pStyle w:val="a3"/>
        <w:spacing w:line="321" w:lineRule="exact"/>
        <w:jc w:val="both"/>
      </w:pPr>
      <w:r>
        <w:t>В</w:t>
      </w:r>
      <w:r>
        <w:rPr>
          <w:spacing w:val="-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ежедневно ведѐтся</w:t>
      </w:r>
      <w:r>
        <w:rPr>
          <w:spacing w:val="-1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приѐма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следим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питанием.</w:t>
      </w:r>
    </w:p>
    <w:p w:rsidR="00481C96" w:rsidRDefault="00481C96" w:rsidP="00C431A1">
      <w:pPr>
        <w:pStyle w:val="a3"/>
        <w:ind w:left="0"/>
        <w:jc w:val="both"/>
        <w:rPr>
          <w:sz w:val="20"/>
        </w:rPr>
      </w:pPr>
    </w:p>
    <w:p w:rsidR="00481C96" w:rsidRDefault="00481C96" w:rsidP="00C431A1">
      <w:pPr>
        <w:pStyle w:val="a3"/>
        <w:ind w:left="0"/>
        <w:jc w:val="both"/>
        <w:rPr>
          <w:sz w:val="20"/>
        </w:rPr>
      </w:pPr>
    </w:p>
    <w:p w:rsidR="00481C96" w:rsidRDefault="00481C96" w:rsidP="00C431A1">
      <w:pPr>
        <w:pStyle w:val="a3"/>
        <w:ind w:left="0"/>
        <w:jc w:val="both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4961"/>
        <w:gridCol w:w="6380"/>
      </w:tblGrid>
      <w:tr w:rsidR="00481C96">
        <w:trPr>
          <w:trHeight w:val="825"/>
        </w:trPr>
        <w:tc>
          <w:tcPr>
            <w:tcW w:w="2093" w:type="dxa"/>
            <w:tcBorders>
              <w:bottom w:val="single" w:sz="6" w:space="0" w:color="000000"/>
            </w:tcBorders>
          </w:tcPr>
          <w:p w:rsidR="00481C96" w:rsidRDefault="00FE44EB" w:rsidP="00C431A1">
            <w:pPr>
              <w:pStyle w:val="TableParagraph"/>
              <w:spacing w:line="276" w:lineRule="exact"/>
              <w:ind w:left="218" w:right="206" w:hanging="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воспитанников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</w:tcPr>
          <w:p w:rsidR="00481C96" w:rsidRDefault="00FE44EB" w:rsidP="00C431A1">
            <w:pPr>
              <w:pStyle w:val="TableParagraph"/>
              <w:spacing w:line="273" w:lineRule="exact"/>
              <w:ind w:left="127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Групповые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помещения</w:t>
            </w:r>
          </w:p>
        </w:tc>
        <w:tc>
          <w:tcPr>
            <w:tcW w:w="6380" w:type="dxa"/>
            <w:tcBorders>
              <w:bottom w:val="single" w:sz="6" w:space="0" w:color="000000"/>
            </w:tcBorders>
          </w:tcPr>
          <w:p w:rsidR="00481C96" w:rsidRDefault="00FE44EB" w:rsidP="00C431A1">
            <w:pPr>
              <w:pStyle w:val="TableParagraph"/>
              <w:spacing w:line="273" w:lineRule="exact"/>
              <w:ind w:left="141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Специализированные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помещения</w:t>
            </w:r>
          </w:p>
        </w:tc>
      </w:tr>
      <w:tr w:rsidR="00481C96">
        <w:trPr>
          <w:trHeight w:val="2204"/>
        </w:trPr>
        <w:tc>
          <w:tcPr>
            <w:tcW w:w="2093" w:type="dxa"/>
            <w:tcBorders>
              <w:top w:val="single" w:sz="6" w:space="0" w:color="000000"/>
            </w:tcBorders>
          </w:tcPr>
          <w:p w:rsidR="00481C96" w:rsidRDefault="00FE44EB" w:rsidP="00C431A1">
            <w:pPr>
              <w:pStyle w:val="TableParagraph"/>
              <w:ind w:left="107" w:right="737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961" w:type="dxa"/>
            <w:tcBorders>
              <w:top w:val="single" w:sz="6" w:space="0" w:color="000000"/>
            </w:tcBorders>
          </w:tcPr>
          <w:p w:rsidR="00481C96" w:rsidRDefault="00FE44EB" w:rsidP="00C431A1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Спортивные уголки, спортивный 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(мячи, обручи, скакалки, </w:t>
            </w:r>
            <w:proofErr w:type="spellStart"/>
            <w:r>
              <w:rPr>
                <w:sz w:val="24"/>
              </w:rPr>
              <w:t>кольцебросы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т.д.),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proofErr w:type="gramEnd"/>
          </w:p>
          <w:p w:rsidR="00481C96" w:rsidRDefault="00FE44EB" w:rsidP="00C431A1">
            <w:pPr>
              <w:pStyle w:val="TableParagraph"/>
              <w:spacing w:line="270" w:lineRule="atLeast"/>
              <w:ind w:right="23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 группах </w:t>
            </w:r>
            <w:r>
              <w:rPr>
                <w:sz w:val="24"/>
              </w:rPr>
              <w:t>младшего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возраста: спортивный инвентарь, (мячи,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обручи и др.) и игровое 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(каталки, машины, тележки и т.д.),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двигательну</w:t>
            </w:r>
            <w:r>
              <w:rPr>
                <w:sz w:val="24"/>
              </w:rPr>
              <w:t>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активность.</w:t>
            </w:r>
            <w:proofErr w:type="gramEnd"/>
          </w:p>
        </w:tc>
        <w:tc>
          <w:tcPr>
            <w:tcW w:w="6380" w:type="dxa"/>
            <w:tcBorders>
              <w:top w:val="single" w:sz="6" w:space="0" w:color="000000"/>
            </w:tcBorders>
          </w:tcPr>
          <w:p w:rsidR="00481C96" w:rsidRDefault="00C431A1" w:rsidP="00C431A1">
            <w:pPr>
              <w:pStyle w:val="TableParagraph"/>
              <w:spacing w:line="265" w:lineRule="exact"/>
              <w:ind w:left="2031"/>
              <w:jc w:val="both"/>
              <w:rPr>
                <w:sz w:val="24"/>
              </w:rPr>
            </w:pPr>
            <w:r>
              <w:rPr>
                <w:sz w:val="24"/>
              </w:rPr>
              <w:t>Музыкальный зал совмещен с спортивным</w:t>
            </w:r>
          </w:p>
        </w:tc>
      </w:tr>
      <w:tr w:rsidR="00481C96">
        <w:trPr>
          <w:trHeight w:val="2481"/>
        </w:trPr>
        <w:tc>
          <w:tcPr>
            <w:tcW w:w="2093" w:type="dxa"/>
          </w:tcPr>
          <w:p w:rsidR="00481C96" w:rsidRDefault="00FE44EB" w:rsidP="00C431A1">
            <w:pPr>
              <w:pStyle w:val="TableParagraph"/>
              <w:ind w:left="107" w:right="728"/>
              <w:jc w:val="bot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961" w:type="dxa"/>
          </w:tcPr>
          <w:p w:rsidR="00481C96" w:rsidRDefault="00FE44EB" w:rsidP="00C431A1">
            <w:pPr>
              <w:pStyle w:val="TableParagraph"/>
              <w:ind w:right="287"/>
              <w:jc w:val="both"/>
              <w:rPr>
                <w:sz w:val="24"/>
              </w:rPr>
            </w:pPr>
            <w:r>
              <w:rPr>
                <w:sz w:val="24"/>
              </w:rPr>
              <w:t>Уголки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разгрузки,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  <w:p w:rsidR="00481C96" w:rsidRDefault="00FE44EB" w:rsidP="00C431A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481C96" w:rsidRDefault="00FE44EB" w:rsidP="00C431A1">
            <w:pPr>
              <w:pStyle w:val="TableParagraph"/>
              <w:ind w:right="704"/>
              <w:jc w:val="both"/>
              <w:rPr>
                <w:sz w:val="24"/>
              </w:rPr>
            </w:pPr>
            <w:r>
              <w:rPr>
                <w:sz w:val="24"/>
              </w:rPr>
              <w:t>«Правила поведения», «Безопасность»,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настольно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1C96" w:rsidRDefault="00FE44EB" w:rsidP="00C431A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</w:p>
          <w:p w:rsidR="00481C96" w:rsidRDefault="00FE44EB" w:rsidP="00C431A1">
            <w:pPr>
              <w:pStyle w:val="TableParagraph"/>
              <w:spacing w:line="270" w:lineRule="atLeast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упражнений в практических навыках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</w:tc>
        <w:tc>
          <w:tcPr>
            <w:tcW w:w="6380" w:type="dxa"/>
          </w:tcPr>
          <w:p w:rsidR="00481C96" w:rsidRDefault="00FE44EB" w:rsidP="00C431A1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</w:p>
          <w:p w:rsidR="00481C96" w:rsidRDefault="00FE44EB" w:rsidP="00C431A1">
            <w:pPr>
              <w:pStyle w:val="TableParagraph"/>
              <w:spacing w:before="20" w:line="247" w:lineRule="auto"/>
              <w:ind w:left="831"/>
              <w:jc w:val="both"/>
              <w:rPr>
                <w:sz w:val="24"/>
              </w:rPr>
            </w:pPr>
            <w:r>
              <w:rPr>
                <w:sz w:val="24"/>
              </w:rPr>
              <w:t>серии игр по развитию эмоциональной сферы;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игровое оборудование для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481C96" w:rsidRDefault="00FE44EB" w:rsidP="00C431A1">
            <w:pPr>
              <w:pStyle w:val="TableParagraph"/>
              <w:spacing w:line="235" w:lineRule="auto"/>
              <w:ind w:left="831" w:right="375" w:hanging="361"/>
              <w:jc w:val="both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40208" cy="18745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банк методических материалов 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481C96" w:rsidRDefault="00FE44EB" w:rsidP="00C431A1">
            <w:pPr>
              <w:pStyle w:val="TableParagraph"/>
              <w:spacing w:before="6" w:line="235" w:lineRule="auto"/>
              <w:ind w:left="831" w:right="1270" w:hanging="361"/>
              <w:jc w:val="both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40208" cy="187452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библиографической специализированной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</w:tbl>
    <w:p w:rsidR="00481C96" w:rsidRDefault="00481C96" w:rsidP="00C431A1">
      <w:pPr>
        <w:spacing w:line="235" w:lineRule="auto"/>
        <w:jc w:val="both"/>
        <w:rPr>
          <w:sz w:val="24"/>
        </w:rPr>
        <w:sectPr w:rsidR="00481C96" w:rsidSect="00C431A1">
          <w:footerReference w:type="default" r:id="rId8"/>
          <w:type w:val="continuous"/>
          <w:pgSz w:w="16840" w:h="11910" w:orient="landscape"/>
          <w:pgMar w:top="720" w:right="1247" w:bottom="840" w:left="920" w:header="720" w:footer="654" w:gutter="0"/>
          <w:pgNumType w:start="1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4961"/>
        <w:gridCol w:w="6380"/>
      </w:tblGrid>
      <w:tr w:rsidR="00481C96">
        <w:trPr>
          <w:trHeight w:val="827"/>
        </w:trPr>
        <w:tc>
          <w:tcPr>
            <w:tcW w:w="2093" w:type="dxa"/>
          </w:tcPr>
          <w:p w:rsidR="00481C96" w:rsidRDefault="00481C96" w:rsidP="00C431A1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4961" w:type="dxa"/>
          </w:tcPr>
          <w:p w:rsidR="00481C96" w:rsidRDefault="00FE44EB" w:rsidP="00C431A1">
            <w:pPr>
              <w:pStyle w:val="TableParagraph"/>
              <w:ind w:right="532"/>
              <w:jc w:val="both"/>
              <w:rPr>
                <w:sz w:val="24"/>
              </w:rPr>
            </w:pPr>
            <w:r>
              <w:rPr>
                <w:sz w:val="24"/>
              </w:rPr>
              <w:t>Многофункциональная мебель и 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«гибкого»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зонирования</w:t>
            </w:r>
          </w:p>
          <w:p w:rsidR="00481C96" w:rsidRDefault="00FE44EB" w:rsidP="00C431A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6380" w:type="dxa"/>
          </w:tcPr>
          <w:p w:rsidR="00481C96" w:rsidRDefault="00481C96" w:rsidP="00C431A1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  <w:tr w:rsidR="00481C96">
        <w:trPr>
          <w:trHeight w:val="2207"/>
        </w:trPr>
        <w:tc>
          <w:tcPr>
            <w:tcW w:w="2093" w:type="dxa"/>
          </w:tcPr>
          <w:p w:rsidR="00481C96" w:rsidRDefault="00FE44EB" w:rsidP="00C431A1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4961" w:type="dxa"/>
          </w:tcPr>
          <w:p w:rsidR="00481C96" w:rsidRDefault="00FE44EB" w:rsidP="00C431A1">
            <w:pPr>
              <w:pStyle w:val="TableParagraph"/>
              <w:ind w:right="197"/>
              <w:jc w:val="both"/>
              <w:rPr>
                <w:sz w:val="24"/>
              </w:rPr>
            </w:pPr>
            <w:r>
              <w:rPr>
                <w:sz w:val="24"/>
              </w:rPr>
              <w:t>Настольно – печатные и дидактические игры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  <w:p w:rsidR="00481C96" w:rsidRDefault="00FE44EB" w:rsidP="00C431A1">
            <w:pPr>
              <w:pStyle w:val="TableParagraph"/>
              <w:ind w:right="382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«Грамматика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картинках»,</w:t>
            </w:r>
          </w:p>
          <w:p w:rsidR="00481C96" w:rsidRDefault="00FE44EB" w:rsidP="00C431A1">
            <w:pPr>
              <w:pStyle w:val="TableParagraph"/>
              <w:spacing w:line="270" w:lineRule="atLeast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картинку»,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ТСО,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детей, игры и пособия для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грамоте и готовности к школьному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6380" w:type="dxa"/>
          </w:tcPr>
          <w:p w:rsidR="00481C96" w:rsidRDefault="00FE44EB" w:rsidP="00C431A1">
            <w:pPr>
              <w:pStyle w:val="TableParagraph"/>
              <w:spacing w:line="268" w:lineRule="exact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заведующей:</w:t>
            </w:r>
          </w:p>
          <w:p w:rsidR="00481C96" w:rsidRDefault="00FE44EB" w:rsidP="00C431A1">
            <w:pPr>
              <w:pStyle w:val="TableParagraph"/>
              <w:spacing w:before="19" w:line="254" w:lineRule="auto"/>
              <w:ind w:left="831" w:right="149"/>
              <w:jc w:val="both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</w:p>
          <w:p w:rsidR="00481C96" w:rsidRDefault="00FE44EB" w:rsidP="00C431A1">
            <w:pPr>
              <w:pStyle w:val="TableParagraph"/>
              <w:spacing w:line="254" w:lineRule="auto"/>
              <w:ind w:left="831" w:right="1557"/>
              <w:jc w:val="both"/>
              <w:rPr>
                <w:sz w:val="24"/>
              </w:rPr>
            </w:pPr>
            <w:r>
              <w:rPr>
                <w:sz w:val="24"/>
              </w:rPr>
              <w:t>диагностический инструментарий,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наглядно-методические пособия,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</w:tc>
      </w:tr>
      <w:tr w:rsidR="00481C96">
        <w:trPr>
          <w:trHeight w:val="2208"/>
        </w:trPr>
        <w:tc>
          <w:tcPr>
            <w:tcW w:w="2093" w:type="dxa"/>
          </w:tcPr>
          <w:p w:rsidR="00481C96" w:rsidRDefault="00FE44EB" w:rsidP="00C431A1">
            <w:pPr>
              <w:pStyle w:val="TableParagraph"/>
              <w:ind w:left="107" w:right="33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961" w:type="dxa"/>
          </w:tcPr>
          <w:p w:rsidR="00481C96" w:rsidRDefault="00FE44EB" w:rsidP="00C431A1">
            <w:pPr>
              <w:pStyle w:val="TableParagraph"/>
              <w:ind w:right="330"/>
              <w:jc w:val="both"/>
              <w:rPr>
                <w:sz w:val="24"/>
              </w:rPr>
            </w:pPr>
            <w:r>
              <w:rPr>
                <w:sz w:val="24"/>
              </w:rPr>
              <w:t>Занимательный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формированию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 представлений, экологии,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логико-математические игры, настольн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печатные и дидактические игры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экологии,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наглядно-</w:t>
            </w:r>
          </w:p>
          <w:p w:rsidR="00481C96" w:rsidRDefault="00FE44EB" w:rsidP="00C431A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6380" w:type="dxa"/>
          </w:tcPr>
          <w:p w:rsidR="00481C96" w:rsidRDefault="00FE44EB" w:rsidP="00C431A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группах:</w:t>
            </w:r>
          </w:p>
          <w:p w:rsidR="00481C96" w:rsidRDefault="00FE44EB" w:rsidP="00C431A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экспериментов.</w:t>
            </w:r>
          </w:p>
        </w:tc>
      </w:tr>
      <w:tr w:rsidR="00481C96">
        <w:trPr>
          <w:trHeight w:val="4416"/>
        </w:trPr>
        <w:tc>
          <w:tcPr>
            <w:tcW w:w="2093" w:type="dxa"/>
          </w:tcPr>
          <w:p w:rsidR="00481C96" w:rsidRDefault="00FE44EB" w:rsidP="00C431A1">
            <w:pPr>
              <w:pStyle w:val="TableParagraph"/>
              <w:ind w:left="107" w:right="26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4961" w:type="dxa"/>
          </w:tcPr>
          <w:p w:rsidR="00481C96" w:rsidRDefault="00FE44EB" w:rsidP="00C431A1">
            <w:pPr>
              <w:pStyle w:val="TableParagraph"/>
              <w:ind w:right="617"/>
              <w:jc w:val="both"/>
              <w:rPr>
                <w:sz w:val="24"/>
              </w:rPr>
            </w:pPr>
            <w:r>
              <w:rPr>
                <w:sz w:val="24"/>
              </w:rPr>
              <w:t>Учебно-методические и наглядн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 пособия для педагогов;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 плакаты,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  <w:p w:rsidR="00481C96" w:rsidRDefault="00FE44EB" w:rsidP="00C431A1">
            <w:pPr>
              <w:pStyle w:val="TableParagraph"/>
              <w:ind w:right="37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материал для коллективного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 альбомы и рабочие тетради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художественного творчества, репродукции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художников;</w:t>
            </w:r>
          </w:p>
          <w:p w:rsidR="00481C96" w:rsidRDefault="00FE44EB" w:rsidP="00C431A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481C96" w:rsidRDefault="00FE44EB" w:rsidP="00C431A1">
            <w:pPr>
              <w:pStyle w:val="TableParagraph"/>
              <w:ind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 гуашь, акварель, сангина, восковые мелки,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уголь, пластилин, различные виды бумаги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картона, трафареты, шаблоны и формы и т.д.,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выступлений, ширмы,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  <w:proofErr w:type="gramEnd"/>
          </w:p>
        </w:tc>
        <w:tc>
          <w:tcPr>
            <w:tcW w:w="6380" w:type="dxa"/>
          </w:tcPr>
          <w:p w:rsidR="00481C96" w:rsidRDefault="00FE44EB" w:rsidP="00C431A1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Имеется:</w:t>
            </w:r>
          </w:p>
          <w:p w:rsidR="00481C96" w:rsidRDefault="00FE44EB" w:rsidP="00C431A1">
            <w:pPr>
              <w:pStyle w:val="TableParagraph"/>
              <w:spacing w:before="8" w:line="235" w:lineRule="auto"/>
              <w:ind w:left="831" w:right="379" w:hanging="361"/>
              <w:jc w:val="both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40208" cy="187451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оркестра),</w:t>
            </w:r>
          </w:p>
          <w:p w:rsidR="00481C96" w:rsidRDefault="00FE44EB" w:rsidP="00C431A1">
            <w:pPr>
              <w:pStyle w:val="TableParagraph"/>
              <w:spacing w:before="20"/>
              <w:ind w:left="831"/>
              <w:jc w:val="both"/>
              <w:rPr>
                <w:sz w:val="24"/>
              </w:rPr>
            </w:pPr>
            <w:r>
              <w:rPr>
                <w:sz w:val="24"/>
              </w:rPr>
              <w:t>синтезатор,</w:t>
            </w:r>
          </w:p>
          <w:p w:rsidR="00481C96" w:rsidRDefault="00FE44EB" w:rsidP="00C431A1">
            <w:pPr>
              <w:pStyle w:val="TableParagraph"/>
              <w:spacing w:before="17"/>
              <w:ind w:left="831"/>
              <w:jc w:val="both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</w:p>
          <w:p w:rsidR="00481C96" w:rsidRDefault="00FE44EB" w:rsidP="00C431A1">
            <w:pPr>
              <w:pStyle w:val="TableParagraph"/>
              <w:spacing w:before="17"/>
              <w:ind w:left="831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</w:p>
          <w:p w:rsidR="00481C96" w:rsidRDefault="00FE44EB" w:rsidP="00C431A1">
            <w:pPr>
              <w:pStyle w:val="TableParagraph"/>
              <w:spacing w:before="19" w:line="254" w:lineRule="auto"/>
              <w:ind w:left="831" w:right="1565"/>
              <w:jc w:val="both"/>
              <w:rPr>
                <w:sz w:val="24"/>
              </w:rPr>
            </w:pPr>
            <w:r>
              <w:rPr>
                <w:sz w:val="24"/>
              </w:rPr>
              <w:t>фонотека музыкальных 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</w:p>
          <w:p w:rsidR="00481C96" w:rsidRDefault="00FE44EB" w:rsidP="00C431A1">
            <w:pPr>
              <w:pStyle w:val="TableParagraph"/>
              <w:spacing w:before="1" w:line="247" w:lineRule="auto"/>
              <w:ind w:left="831" w:right="627"/>
              <w:jc w:val="both"/>
              <w:rPr>
                <w:sz w:val="24"/>
              </w:rPr>
            </w:pP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сценарии праздников, развлечений, конспекты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481C96" w:rsidRDefault="00FE44EB" w:rsidP="00C431A1">
            <w:pPr>
              <w:pStyle w:val="TableParagraph"/>
              <w:spacing w:line="237" w:lineRule="auto"/>
              <w:ind w:left="831" w:right="367" w:hanging="361"/>
              <w:jc w:val="both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140208" cy="187451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иллюстративный материал о природе, 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 атрибуты для музыкально-ритмических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этюдов.</w:t>
            </w:r>
          </w:p>
        </w:tc>
      </w:tr>
    </w:tbl>
    <w:p w:rsidR="00481C96" w:rsidRDefault="00FE44EB" w:rsidP="00C431A1">
      <w:pPr>
        <w:jc w:val="both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7512064" behindDoc="1" locked="0" layoutInCell="1" allowOverlap="1">
            <wp:simplePos x="0" y="0"/>
            <wp:positionH relativeFrom="page">
              <wp:posOffset>5429122</wp:posOffset>
            </wp:positionH>
            <wp:positionV relativeFrom="page">
              <wp:posOffset>981710</wp:posOffset>
            </wp:positionV>
            <wp:extent cx="140208" cy="931163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931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5429122</wp:posOffset>
            </wp:positionH>
            <wp:positionV relativeFrom="page">
              <wp:posOffset>4159885</wp:posOffset>
            </wp:positionV>
            <wp:extent cx="140208" cy="1304544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1C96" w:rsidSect="00481C96">
      <w:pgSz w:w="16840" w:h="11910" w:orient="landscape"/>
      <w:pgMar w:top="420" w:right="2100" w:bottom="840" w:left="920" w:header="0" w:footer="6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4EB" w:rsidRDefault="00FE44EB" w:rsidP="00481C96">
      <w:r>
        <w:separator/>
      </w:r>
    </w:p>
  </w:endnote>
  <w:endnote w:type="continuationSeparator" w:id="0">
    <w:p w:rsidR="00FE44EB" w:rsidRDefault="00FE44EB" w:rsidP="00481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96" w:rsidRDefault="00481C96">
    <w:pPr>
      <w:pStyle w:val="a3"/>
      <w:spacing w:line="14" w:lineRule="auto"/>
      <w:ind w:left="0"/>
      <w:rPr>
        <w:sz w:val="20"/>
      </w:rPr>
    </w:pPr>
    <w:r w:rsidRPr="00481C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4.3pt;margin-top:547.6pt;width:11pt;height:13.05pt;z-index:-251658752;mso-position-horizontal-relative:page;mso-position-vertical-relative:page" filled="f" stroked="f">
          <v:textbox inset="0,0,0,0">
            <w:txbxContent>
              <w:p w:rsidR="00481C96" w:rsidRDefault="00481C96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FE44EB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431A1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4EB" w:rsidRDefault="00FE44EB" w:rsidP="00481C96">
      <w:r>
        <w:separator/>
      </w:r>
    </w:p>
  </w:footnote>
  <w:footnote w:type="continuationSeparator" w:id="0">
    <w:p w:rsidR="00FE44EB" w:rsidRDefault="00FE44EB" w:rsidP="00481C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81C96"/>
    <w:rsid w:val="00481C96"/>
    <w:rsid w:val="00C431A1"/>
    <w:rsid w:val="00FE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1C9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C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1C96"/>
    <w:pPr>
      <w:ind w:left="212"/>
    </w:pPr>
    <w:rPr>
      <w:sz w:val="28"/>
      <w:szCs w:val="28"/>
    </w:rPr>
  </w:style>
  <w:style w:type="paragraph" w:styleId="a4">
    <w:name w:val="Title"/>
    <w:basedOn w:val="a"/>
    <w:uiPriority w:val="1"/>
    <w:qFormat/>
    <w:rsid w:val="00481C96"/>
    <w:pPr>
      <w:spacing w:before="67"/>
      <w:ind w:left="3090" w:hanging="287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481C96"/>
  </w:style>
  <w:style w:type="paragraph" w:customStyle="1" w:styleId="TableParagraph">
    <w:name w:val="Table Paragraph"/>
    <w:basedOn w:val="a"/>
    <w:uiPriority w:val="1"/>
    <w:qFormat/>
    <w:rsid w:val="00481C96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C43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31A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пакета документов, предоставляемого в Министерство общего и профессионального образования Ростовской области</dc:title>
  <dc:creator>user</dc:creator>
  <cp:lastModifiedBy>1234</cp:lastModifiedBy>
  <cp:revision>2</cp:revision>
  <dcterms:created xsi:type="dcterms:W3CDTF">2022-11-10T06:17:00Z</dcterms:created>
  <dcterms:modified xsi:type="dcterms:W3CDTF">2022-11-10T06:20:00Z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2022-11-10T00:00:00Z</vt:filetime>
  </property>
</Properties>
</file>